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02" w:rsidRPr="00EC7A02" w:rsidRDefault="00EC7A02" w:rsidP="00EC7A02">
      <w:pPr>
        <w:pStyle w:val="1"/>
        <w:shd w:val="clear" w:color="auto" w:fill="FFFFFF"/>
        <w:spacing w:before="150" w:beforeAutospacing="0" w:after="150" w:afterAutospacing="0" w:line="405" w:lineRule="atLeast"/>
        <w:rPr>
          <w:color w:val="333333"/>
          <w:sz w:val="40"/>
          <w:szCs w:val="40"/>
        </w:rPr>
      </w:pPr>
      <w:r w:rsidRPr="00EC7A02">
        <w:rPr>
          <w:color w:val="333333"/>
          <w:sz w:val="40"/>
          <w:szCs w:val="40"/>
        </w:rPr>
        <w:t>Полномочиями председателя призывной комиссии наделили глав местных администраций</w:t>
      </w:r>
    </w:p>
    <w:p w:rsidR="00EC7A02" w:rsidRPr="00EC7A02" w:rsidRDefault="00EC7A02" w:rsidP="00EC7A0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hyperlink r:id="rId5" w:history="1">
        <w:r w:rsidRPr="00EC7A02">
          <w:rPr>
            <w:rStyle w:val="a4"/>
            <w:color w:val="295093"/>
            <w:sz w:val="28"/>
            <w:szCs w:val="28"/>
          </w:rPr>
          <w:t>Принят Федеральный закон от 18 декабря 2018 г. N 470-ФЗ "О внесении изменений в статью 20 Федерального закона "О мобилизационной подготовке и мобилизации в Российской Федерации" и статью 27 Федерального закона "О воинской обязанности и военной службе". </w:t>
        </w:r>
      </w:hyperlink>
    </w:p>
    <w:p w:rsidR="00EC7A02" w:rsidRPr="00EC7A02" w:rsidRDefault="00EC7A02" w:rsidP="00EC7A0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C7A02">
        <w:rPr>
          <w:color w:val="333333"/>
          <w:sz w:val="28"/>
          <w:szCs w:val="28"/>
        </w:rPr>
        <w:t>Полномочиями председателя призывной комиссии наделили не любого главу муниципального образования, а лицо, возглавляющее местную администрацию (исполнительно-распорядительный орган муниципального образования).</w:t>
      </w:r>
      <w:r w:rsidRPr="00EC7A02">
        <w:rPr>
          <w:color w:val="333333"/>
          <w:sz w:val="28"/>
          <w:szCs w:val="28"/>
        </w:rPr>
        <w:br/>
        <w:t xml:space="preserve">Дело в том, что те главы муниципальных образований, которые возглавляют представительные органы и осуществляют свои полномочия на непостоянной основе, не имеют допуска к </w:t>
      </w:r>
      <w:proofErr w:type="spellStart"/>
      <w:r w:rsidRPr="00EC7A02">
        <w:rPr>
          <w:color w:val="333333"/>
          <w:sz w:val="28"/>
          <w:szCs w:val="28"/>
        </w:rPr>
        <w:t>гостайне</w:t>
      </w:r>
      <w:proofErr w:type="spellEnd"/>
      <w:r w:rsidRPr="00EC7A02">
        <w:rPr>
          <w:color w:val="333333"/>
          <w:sz w:val="28"/>
          <w:szCs w:val="28"/>
        </w:rPr>
        <w:t>, что препятствует эффективной работе призывных комиссий.</w:t>
      </w:r>
    </w:p>
    <w:p w:rsidR="00EB2B67" w:rsidRPr="00EB2B67" w:rsidRDefault="00EB2B67" w:rsidP="00EB2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1AF6" w:rsidRPr="00EB2B67" w:rsidRDefault="00A61AF6" w:rsidP="00A6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EB2B67" w:rsidSect="005D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B67"/>
    <w:rsid w:val="000138B4"/>
    <w:rsid w:val="005D75E9"/>
    <w:rsid w:val="00A61AF6"/>
    <w:rsid w:val="00EB2B67"/>
    <w:rsid w:val="00EC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E9"/>
  </w:style>
  <w:style w:type="paragraph" w:styleId="1">
    <w:name w:val="heading 1"/>
    <w:basedOn w:val="a"/>
    <w:link w:val="10"/>
    <w:uiPriority w:val="9"/>
    <w:qFormat/>
    <w:rsid w:val="00EB2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B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EB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8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arant.ru/hotlaw/federal/12341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9A4E-FB57-46D4-92F6-BF36AB24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2018-12-27T16:50:00Z</cp:lastPrinted>
  <dcterms:created xsi:type="dcterms:W3CDTF">2018-12-27T16:50:00Z</dcterms:created>
  <dcterms:modified xsi:type="dcterms:W3CDTF">2018-12-27T16:50:00Z</dcterms:modified>
</cp:coreProperties>
</file>