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C" w:rsidRPr="00803734" w:rsidRDefault="003A62EC" w:rsidP="006E69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EC" w:rsidRDefault="003A62EC" w:rsidP="006E690C">
      <w:pPr>
        <w:pStyle w:val="a3"/>
        <w:spacing w:after="0" w:line="240" w:lineRule="auto"/>
        <w:jc w:val="center"/>
      </w:pPr>
      <w:r>
        <w:rPr>
          <w:rFonts w:eastAsia="Calibri"/>
          <w:b/>
          <w:lang w:eastAsia="en-US"/>
        </w:rPr>
        <w:t xml:space="preserve">Р О С </w:t>
      </w:r>
      <w:proofErr w:type="spellStart"/>
      <w:proofErr w:type="gramStart"/>
      <w:r>
        <w:rPr>
          <w:rFonts w:eastAsia="Calibri"/>
          <w:b/>
          <w:lang w:eastAsia="en-US"/>
        </w:rPr>
        <w:t>С</w:t>
      </w:r>
      <w:proofErr w:type="spellEnd"/>
      <w:proofErr w:type="gramEnd"/>
      <w:r>
        <w:rPr>
          <w:rFonts w:eastAsia="Calibri"/>
          <w:b/>
          <w:lang w:eastAsia="en-US"/>
        </w:rPr>
        <w:t xml:space="preserve"> И Й С К А Я  Ф Е Д Е Р А Ц И Я</w:t>
      </w:r>
    </w:p>
    <w:p w:rsidR="003A62EC" w:rsidRDefault="003A62EC" w:rsidP="006E690C">
      <w:pPr>
        <w:pStyle w:val="a3"/>
        <w:spacing w:after="0" w:line="240" w:lineRule="auto"/>
        <w:jc w:val="center"/>
      </w:pPr>
      <w:r>
        <w:rPr>
          <w:rFonts w:eastAsia="Calibri"/>
          <w:b/>
          <w:lang w:eastAsia="en-US"/>
        </w:rPr>
        <w:t>КАРАЧАЕВО–ЧЕРКЕССКАЯ  РЕСПУБЛИКА</w:t>
      </w:r>
    </w:p>
    <w:p w:rsidR="003A62EC" w:rsidRDefault="003A62EC" w:rsidP="006E690C">
      <w:pPr>
        <w:pStyle w:val="a3"/>
        <w:spacing w:after="0" w:line="240" w:lineRule="auto"/>
        <w:jc w:val="center"/>
      </w:pPr>
      <w:r>
        <w:rPr>
          <w:b/>
        </w:rPr>
        <w:t>ПРИКУБАНСКИЙ МУНИЦИПАЛЬНЫЙ РАЙОН</w:t>
      </w:r>
    </w:p>
    <w:p w:rsidR="00C65D3F" w:rsidRDefault="003A62EC" w:rsidP="006E690C">
      <w:pPr>
        <w:pStyle w:val="a3"/>
        <w:spacing w:after="0" w:line="240" w:lineRule="auto"/>
        <w:jc w:val="center"/>
        <w:rPr>
          <w:b/>
        </w:rPr>
      </w:pPr>
      <w:r>
        <w:rPr>
          <w:b/>
        </w:rPr>
        <w:t xml:space="preserve"> АДМИНИСТРАЦИЯ ТАЛЛЫКСКОГО СЕЛЬСКОГО ПОСЕЛЕНИЯ</w:t>
      </w:r>
    </w:p>
    <w:p w:rsidR="006C54FA" w:rsidRDefault="006C54FA" w:rsidP="006E690C">
      <w:pPr>
        <w:pStyle w:val="a3"/>
        <w:spacing w:line="240" w:lineRule="auto"/>
        <w:jc w:val="center"/>
        <w:rPr>
          <w:b/>
        </w:rPr>
      </w:pPr>
    </w:p>
    <w:p w:rsidR="003A62EC" w:rsidRDefault="00B0334C" w:rsidP="006E690C">
      <w:pPr>
        <w:pStyle w:val="a3"/>
        <w:spacing w:line="240" w:lineRule="auto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A62EC" w:rsidRPr="00797C2E" w:rsidRDefault="006C54FA" w:rsidP="003A62E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18.07.</w:t>
      </w:r>
      <w:r w:rsidR="00803734">
        <w:rPr>
          <w:color w:val="000000" w:themeColor="text1"/>
          <w:sz w:val="28"/>
          <w:szCs w:val="28"/>
        </w:rPr>
        <w:t>201</w:t>
      </w:r>
      <w:r w:rsidR="00B516BD">
        <w:rPr>
          <w:color w:val="000000" w:themeColor="text1"/>
          <w:sz w:val="28"/>
          <w:szCs w:val="28"/>
        </w:rPr>
        <w:t>7</w:t>
      </w:r>
      <w:r w:rsidR="003A62EC" w:rsidRPr="00797C2E">
        <w:rPr>
          <w:color w:val="000000" w:themeColor="text1"/>
          <w:sz w:val="28"/>
          <w:szCs w:val="28"/>
        </w:rPr>
        <w:t xml:space="preserve"> г.</w:t>
      </w:r>
      <w:r w:rsidR="003A62EC">
        <w:rPr>
          <w:sz w:val="28"/>
          <w:szCs w:val="28"/>
        </w:rPr>
        <w:t xml:space="preserve">                                </w:t>
      </w:r>
      <w:r w:rsidR="004531A4">
        <w:rPr>
          <w:sz w:val="28"/>
          <w:szCs w:val="28"/>
        </w:rPr>
        <w:t xml:space="preserve">       </w:t>
      </w:r>
      <w:r w:rsidR="003A62EC">
        <w:rPr>
          <w:sz w:val="28"/>
          <w:szCs w:val="28"/>
        </w:rPr>
        <w:t xml:space="preserve">  с. </w:t>
      </w:r>
      <w:r w:rsidR="003A62EC" w:rsidRPr="00797C2E">
        <w:rPr>
          <w:color w:val="000000" w:themeColor="text1"/>
          <w:sz w:val="28"/>
          <w:szCs w:val="28"/>
        </w:rPr>
        <w:t xml:space="preserve">Таллык                                  </w:t>
      </w:r>
      <w:r w:rsidR="004531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</w:t>
      </w:r>
      <w:r w:rsidR="004531A4">
        <w:rPr>
          <w:color w:val="000000" w:themeColor="text1"/>
          <w:sz w:val="28"/>
          <w:szCs w:val="28"/>
        </w:rPr>
        <w:t xml:space="preserve">  </w:t>
      </w:r>
      <w:r w:rsidR="003A62EC" w:rsidRPr="00797C2E">
        <w:rPr>
          <w:color w:val="000000" w:themeColor="text1"/>
          <w:sz w:val="28"/>
          <w:szCs w:val="28"/>
        </w:rPr>
        <w:t xml:space="preserve">     </w:t>
      </w:r>
      <w:r w:rsidR="00803734">
        <w:rPr>
          <w:color w:val="000000" w:themeColor="text1"/>
          <w:sz w:val="28"/>
          <w:szCs w:val="28"/>
        </w:rPr>
        <w:t xml:space="preserve">№   </w:t>
      </w:r>
      <w:r>
        <w:rPr>
          <w:color w:val="000000" w:themeColor="text1"/>
          <w:sz w:val="28"/>
          <w:szCs w:val="28"/>
        </w:rPr>
        <w:t>14</w:t>
      </w:r>
    </w:p>
    <w:p w:rsidR="003A62EC" w:rsidRDefault="003A62EC" w:rsidP="004531A4">
      <w:pPr>
        <w:pStyle w:val="a3"/>
        <w:spacing w:line="240" w:lineRule="auto"/>
      </w:pPr>
      <w:r>
        <w:rPr>
          <w:sz w:val="28"/>
          <w:szCs w:val="28"/>
        </w:rPr>
        <w:t xml:space="preserve">     </w:t>
      </w:r>
    </w:p>
    <w:p w:rsidR="003A62EC" w:rsidRPr="004531A4" w:rsidRDefault="003A62EC" w:rsidP="004531A4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общих правил нормирования в сфере закупок товаров, работ, услуг для обеспечения муниципальных нужд  администрации Таллыкского сельского поселения</w:t>
      </w:r>
    </w:p>
    <w:p w:rsidR="004531A4" w:rsidRDefault="004531A4" w:rsidP="004D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AC5413" w:rsidRDefault="003D0FBA" w:rsidP="004D79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3A62EC" w:rsidRPr="003A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AC5413" w:rsidRPr="00AC5413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</w:t>
      </w:r>
      <w:r w:rsidR="004531A4">
        <w:rPr>
          <w:rFonts w:ascii="Times New Roman" w:hAnsi="Times New Roman" w:cs="Times New Roman"/>
          <w:sz w:val="28"/>
          <w:szCs w:val="28"/>
        </w:rPr>
        <w:t xml:space="preserve"> г.  </w:t>
      </w:r>
      <w:r w:rsidR="00AC5413" w:rsidRPr="00AC5413">
        <w:rPr>
          <w:rFonts w:ascii="Times New Roman" w:hAnsi="Times New Roman" w:cs="Times New Roman"/>
          <w:sz w:val="28"/>
          <w:szCs w:val="28"/>
        </w:rPr>
        <w:t xml:space="preserve">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="004531A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334C" w:rsidRPr="003D0FBA" w:rsidRDefault="00B0334C" w:rsidP="004D79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3A62EC" w:rsidRPr="003A62EC" w:rsidRDefault="003A62EC" w:rsidP="004D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прилагаемые:</w:t>
      </w:r>
    </w:p>
    <w:p w:rsidR="003A62EC" w:rsidRPr="003A62EC" w:rsidRDefault="003A62EC" w:rsidP="004D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1);</w:t>
      </w:r>
    </w:p>
    <w:p w:rsidR="003A62EC" w:rsidRPr="003A62EC" w:rsidRDefault="00803734" w:rsidP="004D7974">
      <w:pPr>
        <w:shd w:val="clear" w:color="auto" w:fill="FFFFFF"/>
        <w:tabs>
          <w:tab w:val="left" w:pos="540"/>
          <w:tab w:val="num" w:pos="900"/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распоряж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собой.</w:t>
      </w:r>
    </w:p>
    <w:p w:rsidR="003A62EC" w:rsidRPr="006E4E30" w:rsidRDefault="00803734" w:rsidP="003D0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2EC"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531A4"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3A62EC"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3D0FBA"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Таллыкского сельского поселения в сети «Интернет» </w:t>
      </w:r>
      <w:r w:rsidR="00B516BD" w:rsidRPr="00B516B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 tallyk.sp.kchgov.ru/</w:t>
      </w:r>
    </w:p>
    <w:p w:rsidR="003A62EC" w:rsidRPr="006E4E30" w:rsidRDefault="003A62EC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0FBA" w:rsidRDefault="003D0FBA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FE" w:rsidRDefault="003A62EC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B5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A62EC" w:rsidRPr="003A62EC" w:rsidRDefault="00DB57FE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Таллыкского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М. Т. Болатчиева</w:t>
      </w:r>
    </w:p>
    <w:p w:rsidR="004531A4" w:rsidRDefault="003A62EC" w:rsidP="0045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</w:t>
      </w:r>
    </w:p>
    <w:p w:rsidR="003D0FBA" w:rsidRDefault="003D0FBA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BA" w:rsidRDefault="003D0FBA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BD" w:rsidRDefault="00B516BD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0C" w:rsidRDefault="006E690C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0C" w:rsidRDefault="006E690C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876" w:rsidRDefault="004531A4" w:rsidP="003D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8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2EC" w:rsidRDefault="00184876" w:rsidP="003D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   </w:t>
      </w:r>
    </w:p>
    <w:p w:rsidR="00DB57FE" w:rsidRDefault="003D0FBA" w:rsidP="003D0FB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B57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Таллыкского сельского поселения</w:t>
      </w:r>
    </w:p>
    <w:p w:rsidR="004531A4" w:rsidRDefault="003D0FBA" w:rsidP="003D0FB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C54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  от 18.07.</w:t>
      </w:r>
      <w:bookmarkStart w:id="0" w:name="_GoBack"/>
      <w:bookmarkEnd w:id="0"/>
      <w:r w:rsidR="006E6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2E2" w:rsidRDefault="003242E2" w:rsidP="00324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BA" w:rsidRDefault="003D0FBA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нормирования в сфере закупок товаров, работ, услуг</w:t>
      </w:r>
    </w:p>
    <w:p w:rsidR="003D0FBA" w:rsidRPr="003A62EC" w:rsidRDefault="003D0FBA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обеспечения муниципальных нужд</w:t>
      </w:r>
    </w:p>
    <w:p w:rsidR="003242E2" w:rsidRPr="003D0FBA" w:rsidRDefault="003D0FBA" w:rsidP="003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A62EC" w:rsidRPr="003A62EC" w:rsidRDefault="003242E2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</w:t>
      </w:r>
      <w:proofErr w:type="gramEnd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(муниципальных) услуг, выполнение работ).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  <w:proofErr w:type="gramEnd"/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Российской Федерации устанавливает общие правила нормирования в сфере закупок для обеспечения государственных и муниципальных нужд, в том числе: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общие 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органов, органов управления государственными внебюджетными фондами, 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органов (включая соответственно территориальные органы и подведомственные казенные учреждения).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Федерации, высшие исполнительные органы государственной власти субъектов Российской Федерации, местные администрации в соответствии с общими правилами нормирования, предусмотренными частью 3 настоящей статьи, устанавливают правила нормирования в сфере закупок товаров, работ, услуг для обеспечения соответственно федеральных нужд, нужд субъектов Российской Федерации и муниципальных нужд (далее - правила нормирования), в том числе: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</w:t>
      </w:r>
      <w:proofErr w:type="gramEnd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соответственно территориальные органы и подведомственные казенные учреждения).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органы управления государственными внебюджетными фондами, муниципальные органы на основании правил нормирования, установленных в соответствии с частью 4 настоящей статьи, утверждают требования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</w:t>
      </w:r>
      <w:proofErr w:type="gramEnd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указанных органов и подведомственных им казенных учреждений.</w:t>
      </w:r>
    </w:p>
    <w:p w:rsidR="001F3663" w:rsidRPr="003D0FBA" w:rsidRDefault="001F3663" w:rsidP="003D0FB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территориальные органы и подведомственные казенные учреждения) подлежат размещению в единой информационной системе.</w:t>
      </w:r>
    </w:p>
    <w:p w:rsidR="001F3663" w:rsidRDefault="001F3663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EC" w:rsidRPr="003A62EC" w:rsidRDefault="003A62EC" w:rsidP="00365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порядку разработки и принятия правовых актов о  нормировании в сфере закупок, содержанию указанных актов и обеспечению их исполнения 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 </w:t>
      </w:r>
      <w:r w:rsidR="00A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Таллыкского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поселения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поселения).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 Администрация поселения утверждают Правила </w:t>
      </w: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нормирования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сфере закупок товаров, работ и услуг для обеспечения муниципальных нужд, в том числе: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62EC" w:rsidRPr="003A62EC" w:rsidRDefault="003A62EC" w:rsidP="00AC54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товаров, работ, услуг для обеспечения муниципальных нужд, подлежащих обязательному нормированию;</w:t>
      </w:r>
      <w:r w:rsidR="00AC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Администрация поселения</w:t>
      </w: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являющая в соответствии с бюджетным законодательством Российской Федерации и Уставом сельского поселения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распорядителем бюджетных средств,</w:t>
      </w: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правил нормирования, установленных в соответствии с частью 2 настоящих Требований, утверждает: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 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объектов и предметов нормирования;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пересмотра утвержденных требований к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товаров, работ, услуг, подлежащих нормированию;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назначение товаров, работ, услуг, подлежащих нормированию;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  <w:proofErr w:type="gramEnd"/>
    </w:p>
    <w:p w:rsidR="00554951" w:rsidRDefault="003A62EC" w:rsidP="003655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3A62EC" w:rsidRPr="003A62EC" w:rsidRDefault="003A62EC" w:rsidP="00365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формирования перечня товаров, работ, услуг, подлежащих обязательному нормированию 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роскоши.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 Перечень формируется по группам «Товары», «Работы», «Услуги» и содержит: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наименование товара, работы, услуги;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функциональное назначение товара, работы, услуги;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наименование органа местного самоуправления, который утверждает требования к приобретаемым товарам, работам, услугам.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 Товары, работы, услуги включаются в  Перечень в следующих случаях: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необходимо внедрять новые  стандарты потребления ресурсов, необходимых для эффективного осуществления деятельности заказчиком;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товар, работа, услуга является комплементарным или заменителем товара, работы, услуги, которые подлежат  обязательному нормированию.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5.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товаров, работ, услуг определяется в соответствии с наименованиями  общероссийских классификаторов и каталогов товаров, работ и услуг для государственных и муниципальных) нужд, утвержденных в установленном порядке. 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7. Функциональные требования товара, работ, услуг определяется целями и условиями  использования соответствующего товара, работы, услуги.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одного наименования товара, работы, услуги может указываться несколько разных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8.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9.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11. Перечень товаров, работ, услуг, подлежащих обязательному нормированию, подлежат пересмотру в случае: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 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структуры и характеристик потребительских свойств (функциональных характеристик) реализуемых на рынках товаров, работ, услуг (в результате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модернизации производства, внедрения новых стандартов и технических регламентов, технических требований и т.п.);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появления  новых товаров, работ, услуг, которые могут более эффективно (с меньшими затратами) удовлетворять нужды заказчиков;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1F3663" w:rsidRDefault="003A62EC" w:rsidP="0036550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3A62EC" w:rsidRPr="003A62EC" w:rsidRDefault="003A62EC" w:rsidP="00365508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количеству (объему) товаров, работ, услуг устанавливаются  в удельных натуральных показателях (10 000 населения, на 1 муниципальную функцию или услугу, административную процедуру, административное действие,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  нужды заказчика  в расчете на единицу приобретаемого товара, работы, услуги для муниципальных нужд. 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Требования к иным характеристикам товаров, работ, услуг включают: 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 (период) поставки товара, выполнения работы, оказания услуги  (срок службы товара, результатов работы и 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эксплуатацию товара, устанавливаемые в абсолютном денежном и относительном  выражении;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техническое обслуживание товара, устанавливаемые в абсолютном денежном и относительном  выражении;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требования.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 для определенных товаров, работ, услуг (групп товаров, работ, услуг), способов их производства (выполнения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оказания).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 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программно-целевого планирования, а также с учетом потребностей в конкретных ресурсах (товарах, работах, услугах).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применении структурного метода перечень закупаемых 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 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Требования к приобретаемым товарам, работам и услугам подлежат пересмотру в случае: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внесения изменений в 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появления  новых товаров, работ, услуг, которые могут более эффективно (с меньшими затратами) удовлетворять нужды заказчика;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16. Внесение изменений в правовые акты  органов местного самоуправления, устанавливающие требования к  приобретаемым товарам, работам, услугам, осуществляется в порядке, предусмотренном для утверждения соответствующих правовых актов.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17. Правовые акты органов местного самоуправления, устанавливающие требования к  приобретаемым товарам, работам, услугам, подлежат размещению в единой информационной системе.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3AEC" w:rsidRPr="003A62EC" w:rsidRDefault="001B3AEC" w:rsidP="003A6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AEC" w:rsidRPr="003A62EC" w:rsidSect="00BF3AED"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233B"/>
    <w:rsid w:val="00184876"/>
    <w:rsid w:val="001B3AEC"/>
    <w:rsid w:val="001F3663"/>
    <w:rsid w:val="003242E2"/>
    <w:rsid w:val="00365508"/>
    <w:rsid w:val="003A62EC"/>
    <w:rsid w:val="003D0FBA"/>
    <w:rsid w:val="004531A4"/>
    <w:rsid w:val="0046233B"/>
    <w:rsid w:val="004D7974"/>
    <w:rsid w:val="00554951"/>
    <w:rsid w:val="006C54FA"/>
    <w:rsid w:val="006E4E30"/>
    <w:rsid w:val="006E690C"/>
    <w:rsid w:val="00803734"/>
    <w:rsid w:val="00815945"/>
    <w:rsid w:val="00AC5413"/>
    <w:rsid w:val="00B0334C"/>
    <w:rsid w:val="00B516BD"/>
    <w:rsid w:val="00BA7B51"/>
    <w:rsid w:val="00BF3AED"/>
    <w:rsid w:val="00C65D3F"/>
    <w:rsid w:val="00DB57FE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62EC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62EC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233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09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8AA-4943-4E24-AB4B-1FA11528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admin</cp:lastModifiedBy>
  <cp:revision>24</cp:revision>
  <cp:lastPrinted>2017-07-24T11:44:00Z</cp:lastPrinted>
  <dcterms:created xsi:type="dcterms:W3CDTF">2017-06-22T06:43:00Z</dcterms:created>
  <dcterms:modified xsi:type="dcterms:W3CDTF">2017-07-24T11:49:00Z</dcterms:modified>
</cp:coreProperties>
</file>